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C06" w:rsidRPr="00290BD5" w:rsidRDefault="00741C06" w:rsidP="00741C06">
      <w:pPr>
        <w:pStyle w:val="Balk3"/>
        <w:numPr>
          <w:ilvl w:val="0"/>
          <w:numId w:val="0"/>
        </w:numPr>
        <w:spacing w:after="0"/>
        <w:rPr>
          <w:rFonts w:ascii="Arial-BoldMT" w:hAnsi="Arial-BoldMT" w:cs="Arial-BoldMT"/>
          <w:color w:val="C00000"/>
          <w:sz w:val="36"/>
          <w:szCs w:val="36"/>
        </w:rPr>
      </w:pPr>
      <w:r w:rsidRPr="00290BD5">
        <w:rPr>
          <w:rFonts w:ascii="Arial-BoldMT" w:hAnsi="Arial-BoldMT" w:cs="Arial-BoldMT"/>
          <w:color w:val="C00000"/>
          <w:sz w:val="36"/>
          <w:szCs w:val="36"/>
        </w:rPr>
        <w:t>A) TARİHİ GELİŞİM</w:t>
      </w:r>
    </w:p>
    <w:p w:rsidR="00741C06" w:rsidRPr="00290BD5" w:rsidRDefault="00741C06" w:rsidP="00741C06">
      <w:pPr>
        <w:pStyle w:val="Balk3"/>
        <w:numPr>
          <w:ilvl w:val="0"/>
          <w:numId w:val="0"/>
        </w:numPr>
        <w:spacing w:after="0"/>
        <w:rPr>
          <w:rFonts w:ascii="Arial-BoldMT" w:hAnsi="Arial-BoldMT" w:cs="Arial-BoldMT"/>
          <w:color w:val="0070C0"/>
          <w:sz w:val="32"/>
          <w:szCs w:val="32"/>
        </w:rPr>
      </w:pPr>
      <w:r w:rsidRPr="00290BD5">
        <w:rPr>
          <w:rFonts w:ascii="Arial-BoldMT" w:hAnsi="Arial-BoldMT" w:cs="Arial-BoldMT"/>
          <w:color w:val="0070C0"/>
          <w:sz w:val="32"/>
          <w:szCs w:val="32"/>
        </w:rPr>
        <w:t>OKULUN TARİHÇESİ VE YAPISI</w:t>
      </w:r>
    </w:p>
    <w:p w:rsidR="00741C06" w:rsidRPr="0096636C" w:rsidRDefault="00741C06" w:rsidP="00741C06">
      <w:pPr>
        <w:rPr>
          <w:color w:val="C00000"/>
        </w:rPr>
      </w:pPr>
    </w:p>
    <w:p w:rsidR="00741C06" w:rsidRDefault="00741C06" w:rsidP="00741C06"/>
    <w:p w:rsidR="00741C06" w:rsidRDefault="00741C06" w:rsidP="00741C06">
      <w:pPr>
        <w:spacing w:before="60" w:after="60"/>
        <w:jc w:val="both"/>
      </w:pPr>
      <w:r>
        <w:t xml:space="preserve">Kurumumuz ilk olarak </w:t>
      </w:r>
      <w:r>
        <w:rPr>
          <w:b/>
        </w:rPr>
        <w:t>1974</w:t>
      </w:r>
      <w:r>
        <w:t xml:space="preserve"> yılında eğitime açılmış, </w:t>
      </w:r>
      <w:proofErr w:type="gramStart"/>
      <w:r w:rsidRPr="008F7629">
        <w:rPr>
          <w:b/>
        </w:rPr>
        <w:t>19/07/1993</w:t>
      </w:r>
      <w:proofErr w:type="gramEnd"/>
      <w:r>
        <w:t xml:space="preserve"> tarihinde şuan bulunduğu binaya taşınmış ve halen burada eğitime devam etmektedir.</w:t>
      </w:r>
    </w:p>
    <w:p w:rsidR="00741C06" w:rsidRDefault="00741C06" w:rsidP="00741C06">
      <w:pPr>
        <w:spacing w:before="60" w:after="60"/>
        <w:jc w:val="both"/>
      </w:pPr>
      <w:r>
        <w:t>Kurumumuz bünyesinde 1 Müdür Odası, 1 Müdür Yardımcısı Odası, 6 derslik, 1 Bilgisayar laboratuarı, 1 Atölye, 1 Arşiv, 1 Hizmetli Odası, 1 Kalorifer Dairesi, 2 Depo ve Tuvaletler mevcuttur.</w:t>
      </w:r>
    </w:p>
    <w:p w:rsidR="00741C06" w:rsidRDefault="00741C06" w:rsidP="00741C06"/>
    <w:p w:rsidR="00741C06" w:rsidRDefault="00741C06" w:rsidP="00741C06">
      <w:pPr>
        <w:rPr>
          <w:bCs/>
        </w:rPr>
      </w:pPr>
      <w:r w:rsidRPr="000E0143">
        <w:rPr>
          <w:bCs/>
        </w:rPr>
        <w:t>Kurumumuz 1521 m</w:t>
      </w:r>
      <w:r w:rsidRPr="000E0143">
        <w:rPr>
          <w:bCs/>
          <w:vertAlign w:val="superscript"/>
        </w:rPr>
        <w:t xml:space="preserve">2 </w:t>
      </w:r>
      <w:r w:rsidRPr="000E0143">
        <w:rPr>
          <w:bCs/>
        </w:rPr>
        <w:t>hizmet binası, 900 m</w:t>
      </w:r>
      <w:r w:rsidRPr="000E0143">
        <w:rPr>
          <w:bCs/>
          <w:vertAlign w:val="superscript"/>
        </w:rPr>
        <w:t xml:space="preserve">2 </w:t>
      </w:r>
      <w:r w:rsidRPr="000E0143">
        <w:rPr>
          <w:bCs/>
        </w:rPr>
        <w:t>arsa olmak üzere toplam 2421 m</w:t>
      </w:r>
      <w:r w:rsidRPr="000E0143">
        <w:rPr>
          <w:bCs/>
          <w:vertAlign w:val="superscript"/>
        </w:rPr>
        <w:t>2</w:t>
      </w:r>
      <w:r>
        <w:rPr>
          <w:bCs/>
          <w:vertAlign w:val="superscript"/>
        </w:rPr>
        <w:t xml:space="preserve">’ </w:t>
      </w:r>
      <w:proofErr w:type="spellStart"/>
      <w:r w:rsidRPr="000E0143">
        <w:rPr>
          <w:bCs/>
        </w:rPr>
        <w:t>dir</w:t>
      </w:r>
      <w:proofErr w:type="spellEnd"/>
      <w:r w:rsidRPr="000E0143">
        <w:rPr>
          <w:b/>
          <w:bCs/>
        </w:rPr>
        <w:t>. L</w:t>
      </w:r>
      <w:r>
        <w:rPr>
          <w:b/>
          <w:bCs/>
        </w:rPr>
        <w:t xml:space="preserve"> </w:t>
      </w:r>
      <w:r>
        <w:rPr>
          <w:bCs/>
        </w:rPr>
        <w:t>şeklinde bir yapıya sahip olan kurumumuzun ön tarafı tek katlı arka kısım bodrum katlarıyla birlikte iki katlıdır. Kalorifer sistemine sahip olan binamız yığma taş yapıdır.</w:t>
      </w:r>
    </w:p>
    <w:p w:rsidR="00741C06" w:rsidRDefault="00741C06" w:rsidP="00741C06"/>
    <w:p w:rsidR="00741C06" w:rsidRDefault="00741C06" w:rsidP="00741C06">
      <w:r>
        <w:rPr>
          <w:bCs/>
        </w:rPr>
        <w:t>Kurum binamızın 4 derslik, 1 mutfak ve lavaboların bulunduğu yan kısmı hazırlamış olduğumuz Milli Eğitim Bakanlığı projesi kapsamında İlçe Milli Eğitim Müdürlüğümüzün de destekleriyle Kadın Kurs ve Eğitim Merkezi olarak yeniden düzenlenmiş, bayanlara yönelik açılacak kurslar ve ilçedeki diğer kurumların kadınlara yönelik yapacağı eğitim, toplantı ve seminerleri burada verilebilecektir. 2014/2015 Eğitim yılı itibariyle kullanıma açılmıştır.</w:t>
      </w:r>
    </w:p>
    <w:p w:rsidR="00741C06" w:rsidRDefault="00741C06" w:rsidP="00741C06"/>
    <w:p w:rsidR="00741C06" w:rsidRDefault="00741C06" w:rsidP="00741C06"/>
    <w:p w:rsidR="00741C06" w:rsidRDefault="00741C06" w:rsidP="00741C06"/>
    <w:p w:rsidR="00741C06" w:rsidRDefault="00741C06" w:rsidP="00741C06">
      <w:r>
        <w:rPr>
          <w:noProof/>
        </w:rPr>
        <w:drawing>
          <wp:inline distT="0" distB="0" distL="0" distR="0">
            <wp:extent cx="6092190" cy="3072765"/>
            <wp:effectExtent l="19050" t="0" r="3810" b="0"/>
            <wp:docPr id="1" name="Resim 1" descr="IMG_0290 (1710 x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290 (1710 x 1140)"/>
                    <pic:cNvPicPr>
                      <a:picLocks noChangeAspect="1" noChangeArrowheads="1"/>
                    </pic:cNvPicPr>
                  </pic:nvPicPr>
                  <pic:blipFill>
                    <a:blip r:embed="rId5" cstate="print"/>
                    <a:srcRect/>
                    <a:stretch>
                      <a:fillRect/>
                    </a:stretch>
                  </pic:blipFill>
                  <pic:spPr bwMode="auto">
                    <a:xfrm>
                      <a:off x="0" y="0"/>
                      <a:ext cx="6092190" cy="3072765"/>
                    </a:xfrm>
                    <a:prstGeom prst="rect">
                      <a:avLst/>
                    </a:prstGeom>
                    <a:noFill/>
                    <a:ln w="9525">
                      <a:noFill/>
                      <a:miter lim="800000"/>
                      <a:headEnd/>
                      <a:tailEnd/>
                    </a:ln>
                  </pic:spPr>
                </pic:pic>
              </a:graphicData>
            </a:graphic>
          </wp:inline>
        </w:drawing>
      </w:r>
    </w:p>
    <w:p w:rsidR="00741C06" w:rsidRDefault="00741C06" w:rsidP="00741C06"/>
    <w:p w:rsidR="00741C06" w:rsidRDefault="00741C06" w:rsidP="00741C06"/>
    <w:p w:rsidR="00741C06" w:rsidRDefault="00741C06" w:rsidP="00741C06"/>
    <w:p w:rsidR="00741C06" w:rsidRDefault="00741C06" w:rsidP="00741C06">
      <w:r>
        <w:rPr>
          <w:noProof/>
        </w:rPr>
        <w:lastRenderedPageBreak/>
        <w:drawing>
          <wp:inline distT="0" distB="0" distL="0" distR="0">
            <wp:extent cx="6102985" cy="2828290"/>
            <wp:effectExtent l="19050" t="0" r="0" b="0"/>
            <wp:docPr id="2" name="Resim 2" descr="IMG_0266 (1710 x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266 (1710 x 1140)"/>
                    <pic:cNvPicPr>
                      <a:picLocks noChangeAspect="1" noChangeArrowheads="1"/>
                    </pic:cNvPicPr>
                  </pic:nvPicPr>
                  <pic:blipFill>
                    <a:blip r:embed="rId6" cstate="print"/>
                    <a:srcRect/>
                    <a:stretch>
                      <a:fillRect/>
                    </a:stretch>
                  </pic:blipFill>
                  <pic:spPr bwMode="auto">
                    <a:xfrm>
                      <a:off x="0" y="0"/>
                      <a:ext cx="6102985" cy="2828290"/>
                    </a:xfrm>
                    <a:prstGeom prst="rect">
                      <a:avLst/>
                    </a:prstGeom>
                    <a:noFill/>
                    <a:ln w="9525">
                      <a:noFill/>
                      <a:miter lim="800000"/>
                      <a:headEnd/>
                      <a:tailEnd/>
                    </a:ln>
                  </pic:spPr>
                </pic:pic>
              </a:graphicData>
            </a:graphic>
          </wp:inline>
        </w:drawing>
      </w:r>
    </w:p>
    <w:p w:rsidR="00741C06" w:rsidRDefault="00741C06" w:rsidP="00741C06"/>
    <w:p w:rsidR="00741C06" w:rsidRDefault="00741C06" w:rsidP="00741C06">
      <w:r>
        <w:rPr>
          <w:noProof/>
        </w:rPr>
        <w:drawing>
          <wp:inline distT="0" distB="0" distL="0" distR="0">
            <wp:extent cx="6188075" cy="3147060"/>
            <wp:effectExtent l="19050" t="0" r="3175" b="0"/>
            <wp:docPr id="3" name="Resim 3" descr="IMG_0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292"/>
                    <pic:cNvPicPr>
                      <a:picLocks noChangeAspect="1" noChangeArrowheads="1"/>
                    </pic:cNvPicPr>
                  </pic:nvPicPr>
                  <pic:blipFill>
                    <a:blip r:embed="rId7" cstate="print"/>
                    <a:srcRect/>
                    <a:stretch>
                      <a:fillRect/>
                    </a:stretch>
                  </pic:blipFill>
                  <pic:spPr bwMode="auto">
                    <a:xfrm>
                      <a:off x="0" y="0"/>
                      <a:ext cx="6188075" cy="3147060"/>
                    </a:xfrm>
                    <a:prstGeom prst="rect">
                      <a:avLst/>
                    </a:prstGeom>
                    <a:noFill/>
                    <a:ln w="9525">
                      <a:noFill/>
                      <a:miter lim="800000"/>
                      <a:headEnd/>
                      <a:tailEnd/>
                    </a:ln>
                  </pic:spPr>
                </pic:pic>
              </a:graphicData>
            </a:graphic>
          </wp:inline>
        </w:drawing>
      </w:r>
    </w:p>
    <w:p w:rsidR="00741C06" w:rsidRDefault="00741C06" w:rsidP="00741C06"/>
    <w:p w:rsidR="00741C06" w:rsidRDefault="00741C06" w:rsidP="00741C06"/>
    <w:p w:rsidR="00741C06" w:rsidRPr="00AF6310" w:rsidRDefault="00741C06" w:rsidP="00741C06"/>
    <w:p w:rsidR="0013527E" w:rsidRDefault="0013527E"/>
    <w:sectPr w:rsidR="0013527E" w:rsidSect="001352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Arial-BoldMT">
    <w:altName w:val="Times New Roman"/>
    <w:panose1 w:val="00000000000000000000"/>
    <w:charset w:val="A2"/>
    <w:family w:val="auto"/>
    <w:notTrueType/>
    <w:pitch w:val="default"/>
    <w:sig w:usb0="00000007" w:usb1="00000000" w:usb2="00000000" w:usb3="00000000" w:csb0="0000001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F47BE"/>
    <w:multiLevelType w:val="multilevel"/>
    <w:tmpl w:val="13EC9C0C"/>
    <w:lvl w:ilvl="0">
      <w:start w:val="1"/>
      <w:numFmt w:val="decimal"/>
      <w:pStyle w:val="Balk1"/>
      <w:lvlText w:val="%1."/>
      <w:lvlJc w:val="left"/>
      <w:pPr>
        <w:tabs>
          <w:tab w:val="num" w:pos="432"/>
        </w:tabs>
        <w:ind w:left="432" w:hanging="432"/>
      </w:pPr>
      <w:rPr>
        <w:rFonts w:ascii="Times New Roman" w:eastAsia="Times New Roman" w:hAnsi="Times New Roman" w:cs="Times New Roman"/>
      </w:rPr>
    </w:lvl>
    <w:lvl w:ilvl="1">
      <w:start w:val="1"/>
      <w:numFmt w:val="decimal"/>
      <w:pStyle w:val="Balk2"/>
      <w:lvlText w:val="%1.%2."/>
      <w:lvlJc w:val="left"/>
      <w:pPr>
        <w:tabs>
          <w:tab w:val="num" w:pos="718"/>
        </w:tabs>
        <w:ind w:left="718" w:hanging="576"/>
      </w:pPr>
      <w:rPr>
        <w:rFonts w:ascii="Times New Roman" w:eastAsia="Times New Roman" w:hAnsi="Times New Roman" w:cs="Times New Roman"/>
      </w:rPr>
    </w:lvl>
    <w:lvl w:ilvl="2">
      <w:start w:val="1"/>
      <w:numFmt w:val="decimal"/>
      <w:pStyle w:val="Balk3"/>
      <w:lvlText w:val="%1.%2.%3"/>
      <w:lvlJc w:val="left"/>
      <w:pPr>
        <w:tabs>
          <w:tab w:val="num" w:pos="720"/>
        </w:tabs>
        <w:ind w:left="720" w:hanging="720"/>
      </w:pPr>
      <w:rPr>
        <w:rFonts w:hint="default"/>
      </w:rPr>
    </w:lvl>
    <w:lvl w:ilvl="3">
      <w:start w:val="1"/>
      <w:numFmt w:val="decimal"/>
      <w:pStyle w:val="Balk4"/>
      <w:lvlText w:val="%1.%2.%3.%4"/>
      <w:lvlJc w:val="left"/>
      <w:pPr>
        <w:tabs>
          <w:tab w:val="num" w:pos="864"/>
        </w:tabs>
        <w:ind w:left="864" w:hanging="864"/>
      </w:pPr>
      <w:rPr>
        <w:rFonts w:hint="default"/>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hyphenationZone w:val="425"/>
  <w:characterSpacingControl w:val="doNotCompress"/>
  <w:compat/>
  <w:rsids>
    <w:rsidRoot w:val="00741C06"/>
    <w:rsid w:val="0013527E"/>
    <w:rsid w:val="001C23E3"/>
    <w:rsid w:val="00741C06"/>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C0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741C06"/>
    <w:pPr>
      <w:keepNext/>
      <w:numPr>
        <w:numId w:val="1"/>
      </w:numPr>
      <w:spacing w:before="240" w:after="60"/>
      <w:outlineLvl w:val="0"/>
    </w:pPr>
    <w:rPr>
      <w:rFonts w:ascii="Arial" w:hAnsi="Arial"/>
      <w:b/>
      <w:bCs/>
      <w:kern w:val="32"/>
      <w:sz w:val="32"/>
      <w:szCs w:val="32"/>
      <w:lang/>
    </w:rPr>
  </w:style>
  <w:style w:type="paragraph" w:styleId="Balk2">
    <w:name w:val="heading 2"/>
    <w:basedOn w:val="Normal"/>
    <w:next w:val="Normal"/>
    <w:link w:val="Balk2Char"/>
    <w:qFormat/>
    <w:rsid w:val="00741C06"/>
    <w:pPr>
      <w:keepNext/>
      <w:numPr>
        <w:ilvl w:val="1"/>
        <w:numId w:val="1"/>
      </w:numPr>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741C06"/>
    <w:pPr>
      <w:keepNext/>
      <w:numPr>
        <w:ilvl w:val="2"/>
        <w:numId w:val="1"/>
      </w:numPr>
      <w:spacing w:before="240" w:after="60"/>
      <w:outlineLvl w:val="2"/>
    </w:pPr>
    <w:rPr>
      <w:rFonts w:ascii="Arial" w:hAnsi="Arial"/>
      <w:b/>
      <w:bCs/>
      <w:sz w:val="26"/>
      <w:szCs w:val="26"/>
      <w:lang/>
    </w:rPr>
  </w:style>
  <w:style w:type="paragraph" w:styleId="Balk4">
    <w:name w:val="heading 4"/>
    <w:basedOn w:val="Normal"/>
    <w:next w:val="Normal"/>
    <w:link w:val="Balk4Char"/>
    <w:qFormat/>
    <w:rsid w:val="00741C06"/>
    <w:pPr>
      <w:keepNext/>
      <w:numPr>
        <w:ilvl w:val="3"/>
        <w:numId w:val="1"/>
      </w:numPr>
      <w:spacing w:before="240" w:after="60"/>
      <w:outlineLvl w:val="3"/>
    </w:pPr>
    <w:rPr>
      <w:b/>
      <w:bCs/>
      <w:sz w:val="28"/>
      <w:szCs w:val="28"/>
    </w:rPr>
  </w:style>
  <w:style w:type="paragraph" w:styleId="Balk5">
    <w:name w:val="heading 5"/>
    <w:basedOn w:val="Normal"/>
    <w:next w:val="Normal"/>
    <w:link w:val="Balk5Char"/>
    <w:qFormat/>
    <w:rsid w:val="00741C06"/>
    <w:pPr>
      <w:numPr>
        <w:ilvl w:val="4"/>
        <w:numId w:val="1"/>
      </w:numPr>
      <w:spacing w:before="240" w:after="60"/>
      <w:outlineLvl w:val="4"/>
    </w:pPr>
    <w:rPr>
      <w:b/>
      <w:bCs/>
      <w:i/>
      <w:iCs/>
      <w:sz w:val="26"/>
      <w:szCs w:val="26"/>
    </w:rPr>
  </w:style>
  <w:style w:type="paragraph" w:styleId="Balk6">
    <w:name w:val="heading 6"/>
    <w:basedOn w:val="Normal"/>
    <w:next w:val="Normal"/>
    <w:link w:val="Balk6Char"/>
    <w:qFormat/>
    <w:rsid w:val="00741C06"/>
    <w:pPr>
      <w:numPr>
        <w:ilvl w:val="5"/>
        <w:numId w:val="1"/>
      </w:numPr>
      <w:spacing w:before="240" w:after="60"/>
      <w:outlineLvl w:val="5"/>
    </w:pPr>
    <w:rPr>
      <w:b/>
      <w:bCs/>
      <w:sz w:val="22"/>
      <w:szCs w:val="22"/>
    </w:rPr>
  </w:style>
  <w:style w:type="paragraph" w:styleId="Balk7">
    <w:name w:val="heading 7"/>
    <w:basedOn w:val="Normal"/>
    <w:next w:val="Normal"/>
    <w:link w:val="Balk7Char"/>
    <w:qFormat/>
    <w:rsid w:val="00741C06"/>
    <w:pPr>
      <w:numPr>
        <w:ilvl w:val="6"/>
        <w:numId w:val="1"/>
      </w:numPr>
      <w:spacing w:before="240" w:after="60"/>
      <w:outlineLvl w:val="6"/>
    </w:pPr>
  </w:style>
  <w:style w:type="paragraph" w:styleId="Balk8">
    <w:name w:val="heading 8"/>
    <w:basedOn w:val="Normal"/>
    <w:next w:val="Normal"/>
    <w:link w:val="Balk8Char"/>
    <w:qFormat/>
    <w:rsid w:val="00741C06"/>
    <w:pPr>
      <w:numPr>
        <w:ilvl w:val="7"/>
        <w:numId w:val="1"/>
      </w:numPr>
      <w:spacing w:before="240" w:after="60"/>
      <w:outlineLvl w:val="7"/>
    </w:pPr>
    <w:rPr>
      <w:i/>
      <w:iCs/>
    </w:rPr>
  </w:style>
  <w:style w:type="paragraph" w:styleId="Balk9">
    <w:name w:val="heading 9"/>
    <w:basedOn w:val="Normal"/>
    <w:next w:val="Normal"/>
    <w:link w:val="Balk9Char"/>
    <w:qFormat/>
    <w:rsid w:val="00741C06"/>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41C06"/>
    <w:rPr>
      <w:rFonts w:ascii="Arial" w:eastAsia="Times New Roman" w:hAnsi="Arial" w:cs="Times New Roman"/>
      <w:b/>
      <w:bCs/>
      <w:kern w:val="32"/>
      <w:sz w:val="32"/>
      <w:szCs w:val="32"/>
      <w:lang/>
    </w:rPr>
  </w:style>
  <w:style w:type="character" w:customStyle="1" w:styleId="Balk2Char">
    <w:name w:val="Başlık 2 Char"/>
    <w:basedOn w:val="VarsaylanParagrafYazTipi"/>
    <w:link w:val="Balk2"/>
    <w:rsid w:val="00741C06"/>
    <w:rPr>
      <w:rFonts w:ascii="Arial" w:eastAsia="Times New Roman" w:hAnsi="Arial" w:cs="Arial"/>
      <w:b/>
      <w:bCs/>
      <w:i/>
      <w:iCs/>
      <w:sz w:val="28"/>
      <w:szCs w:val="28"/>
      <w:lang w:eastAsia="tr-TR"/>
    </w:rPr>
  </w:style>
  <w:style w:type="character" w:customStyle="1" w:styleId="Balk3Char">
    <w:name w:val="Başlık 3 Char"/>
    <w:basedOn w:val="VarsaylanParagrafYazTipi"/>
    <w:link w:val="Balk3"/>
    <w:rsid w:val="00741C06"/>
    <w:rPr>
      <w:rFonts w:ascii="Arial" w:eastAsia="Times New Roman" w:hAnsi="Arial" w:cs="Times New Roman"/>
      <w:b/>
      <w:bCs/>
      <w:sz w:val="26"/>
      <w:szCs w:val="26"/>
      <w:lang/>
    </w:rPr>
  </w:style>
  <w:style w:type="character" w:customStyle="1" w:styleId="Balk4Char">
    <w:name w:val="Başlık 4 Char"/>
    <w:basedOn w:val="VarsaylanParagrafYazTipi"/>
    <w:link w:val="Balk4"/>
    <w:rsid w:val="00741C06"/>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741C0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741C06"/>
    <w:rPr>
      <w:rFonts w:ascii="Times New Roman" w:eastAsia="Times New Roman" w:hAnsi="Times New Roman" w:cs="Times New Roman"/>
      <w:b/>
      <w:bCs/>
      <w:lang w:eastAsia="tr-TR"/>
    </w:rPr>
  </w:style>
  <w:style w:type="character" w:customStyle="1" w:styleId="Balk7Char">
    <w:name w:val="Başlık 7 Char"/>
    <w:basedOn w:val="VarsaylanParagrafYazTipi"/>
    <w:link w:val="Balk7"/>
    <w:rsid w:val="00741C06"/>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rsid w:val="00741C06"/>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741C06"/>
    <w:rPr>
      <w:rFonts w:ascii="Arial" w:eastAsia="Times New Roman" w:hAnsi="Arial" w:cs="Arial"/>
      <w:lang w:eastAsia="tr-TR"/>
    </w:rPr>
  </w:style>
  <w:style w:type="paragraph" w:styleId="BalonMetni">
    <w:name w:val="Balloon Text"/>
    <w:basedOn w:val="Normal"/>
    <w:link w:val="BalonMetniChar"/>
    <w:uiPriority w:val="99"/>
    <w:semiHidden/>
    <w:unhideWhenUsed/>
    <w:rsid w:val="00741C06"/>
    <w:rPr>
      <w:rFonts w:ascii="Tahoma" w:hAnsi="Tahoma" w:cs="Tahoma"/>
      <w:sz w:val="16"/>
      <w:szCs w:val="16"/>
    </w:rPr>
  </w:style>
  <w:style w:type="character" w:customStyle="1" w:styleId="BalonMetniChar">
    <w:name w:val="Balon Metni Char"/>
    <w:basedOn w:val="VarsaylanParagrafYazTipi"/>
    <w:link w:val="BalonMetni"/>
    <w:uiPriority w:val="99"/>
    <w:semiHidden/>
    <w:rsid w:val="00741C06"/>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TORTUM HALK EĞİTİM</dc:creator>
  <cp:lastModifiedBy>TORTUM HALK EĞİTİM</cp:lastModifiedBy>
  <cp:revision>1</cp:revision>
  <dcterms:created xsi:type="dcterms:W3CDTF">2015-11-06T13:04:00Z</dcterms:created>
  <dcterms:modified xsi:type="dcterms:W3CDTF">2015-11-06T13:05:00Z</dcterms:modified>
</cp:coreProperties>
</file>